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695F111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8C5A6E">
        <w:rPr>
          <w:rFonts w:ascii="Arial" w:hAnsi="Arial"/>
          <w:b/>
          <w:noProof/>
          <w:lang w:eastAsia="ja-JP"/>
        </w:rPr>
        <w:t>6828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proofErr w:type="spellStart"/>
            <w:r w:rsidRPr="007F4476">
              <w:rPr>
                <w:bCs/>
              </w:rPr>
              <w:t>DualSteer</w:t>
            </w:r>
            <w:proofErr w:type="spellEnd"/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747C24B7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</w:t>
      </w:r>
      <w:r w:rsidR="00CF513B">
        <w:rPr>
          <w:rFonts w:ascii="Times New Roman" w:hAnsi="Times New Roman"/>
        </w:rPr>
        <w:t>specify</w:t>
      </w:r>
      <w:r w:rsidR="001123B9" w:rsidRPr="001123B9">
        <w:rPr>
          <w:rFonts w:ascii="Times New Roman" w:hAnsi="Times New Roman"/>
        </w:rPr>
        <w:t xml:space="preserve">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1D877527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</w:t>
      </w:r>
      <w:r w:rsidR="00CF513B">
        <w:rPr>
          <w:rFonts w:ascii="Times New Roman" w:hAnsi="Times New Roman"/>
        </w:rPr>
        <w:t>pecify</w:t>
      </w:r>
      <w:r w:rsidR="008E2E33" w:rsidRPr="008E2E33">
        <w:rPr>
          <w:rFonts w:ascii="Times New Roman" w:hAnsi="Times New Roman"/>
        </w:rPr>
        <w:t xml:space="preserve">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50D0AFC4" w:rsidR="00764394" w:rsidRDefault="007F4476" w:rsidP="00764394">
      <w:pPr>
        <w:pStyle w:val="B1"/>
        <w:rPr>
          <w:rFonts w:ascii="Times New Roman" w:hAnsi="Times New Roman"/>
        </w:rPr>
      </w:pPr>
      <w:r w:rsidRPr="007F4476">
        <w:rPr>
          <w:rFonts w:ascii="Times New Roman" w:hAnsi="Times New Roman"/>
          <w:lang w:eastAsia="ja-JP"/>
        </w:rPr>
        <w:t>1)</w:t>
      </w:r>
      <w:r w:rsidR="00764394">
        <w:rPr>
          <w:rFonts w:ascii="Times New Roman" w:hAnsi="Times New Roman"/>
        </w:rPr>
        <w:tab/>
        <w:t>E</w:t>
      </w:r>
      <w:r w:rsidR="00764394" w:rsidRPr="00764394">
        <w:rPr>
          <w:rFonts w:ascii="Times New Roman" w:hAnsi="Times New Roman"/>
        </w:rPr>
        <w:t xml:space="preserve">nhancements of subscription aspects to support </w:t>
      </w:r>
      <w:proofErr w:type="spellStart"/>
      <w:r w:rsidR="00764394" w:rsidRPr="00764394">
        <w:rPr>
          <w:rFonts w:ascii="Times New Roman" w:hAnsi="Times New Roman"/>
        </w:rPr>
        <w:t>DualSteer</w:t>
      </w:r>
      <w:proofErr w:type="spellEnd"/>
    </w:p>
    <w:p w14:paraId="53CAD4F6" w14:textId="77777777" w:rsidR="00764394" w:rsidRDefault="00764394" w:rsidP="00764394">
      <w:pPr>
        <w:pStyle w:val="B1"/>
        <w:rPr>
          <w:rFonts w:ascii="Times New Roman" w:hAnsi="Times New Roman"/>
        </w:rPr>
      </w:pPr>
    </w:p>
    <w:p w14:paraId="67998178" w14:textId="37600550" w:rsidR="00AA429F" w:rsidRDefault="00764394" w:rsidP="0076439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  <w:t>R</w:t>
      </w:r>
      <w:r w:rsidRPr="00764394">
        <w:rPr>
          <w:rFonts w:ascii="Times New Roman" w:hAnsi="Times New Roman"/>
        </w:rPr>
        <w:t xml:space="preserve">egistration and mobility management </w:t>
      </w:r>
      <w:r w:rsidR="00CF513B" w:rsidRPr="00764394">
        <w:rPr>
          <w:rFonts w:ascii="Times New Roman" w:hAnsi="Times New Roman"/>
          <w:lang w:val="en-US"/>
        </w:rPr>
        <w:t>enhancements</w:t>
      </w:r>
      <w:r w:rsidRPr="00764394">
        <w:rPr>
          <w:rFonts w:ascii="Times New Roman" w:hAnsi="Times New Roman"/>
        </w:rPr>
        <w:t xml:space="preserve"> to support </w:t>
      </w:r>
      <w:proofErr w:type="spellStart"/>
      <w:r w:rsidRPr="00764394">
        <w:rPr>
          <w:rFonts w:ascii="Times New Roman" w:hAnsi="Times New Roman"/>
        </w:rPr>
        <w:t>DualSteer</w:t>
      </w:r>
      <w:proofErr w:type="spellEnd"/>
    </w:p>
    <w:p w14:paraId="39B0F2F5" w14:textId="77777777" w:rsidR="00764394" w:rsidRDefault="00764394" w:rsidP="00764394">
      <w:pPr>
        <w:pStyle w:val="B1"/>
        <w:rPr>
          <w:rFonts w:ascii="Times New Roman" w:hAnsi="Times New Roman"/>
        </w:rPr>
      </w:pPr>
    </w:p>
    <w:p w14:paraId="54E9F958" w14:textId="53DB7166" w:rsidR="00764394" w:rsidRPr="00764394" w:rsidRDefault="00764394" w:rsidP="00764394">
      <w:pPr>
        <w:pStyle w:val="B1"/>
        <w:rPr>
          <w:rFonts w:ascii="Times New Roman" w:hAnsi="Times New Roman"/>
          <w:lang w:val="en-US"/>
        </w:rPr>
      </w:pPr>
      <w:r w:rsidRPr="00764394">
        <w:rPr>
          <w:rFonts w:ascii="Times New Roman" w:hAnsi="Times New Roman"/>
        </w:rPr>
        <w:t>3)</w:t>
      </w:r>
      <w:r w:rsidRPr="00764394">
        <w:rPr>
          <w:rFonts w:ascii="Times New Roman" w:hAnsi="Times New Roman"/>
        </w:rPr>
        <w:tab/>
      </w:r>
      <w:r w:rsidR="00CF513B">
        <w:rPr>
          <w:rFonts w:ascii="Times New Roman" w:hAnsi="Times New Roman"/>
        </w:rPr>
        <w:t>S</w:t>
      </w:r>
      <w:proofErr w:type="spellStart"/>
      <w:r w:rsidRPr="00764394">
        <w:rPr>
          <w:rFonts w:ascii="Times New Roman" w:hAnsi="Times New Roman"/>
          <w:lang w:val="en-US"/>
        </w:rPr>
        <w:t>ession</w:t>
      </w:r>
      <w:proofErr w:type="spellEnd"/>
      <w:r w:rsidRPr="00764394">
        <w:rPr>
          <w:rFonts w:ascii="Times New Roman" w:hAnsi="Times New Roman"/>
          <w:lang w:val="en-US"/>
        </w:rPr>
        <w:t xml:space="preserve"> management enhancements to support </w:t>
      </w:r>
      <w:proofErr w:type="spellStart"/>
      <w:r w:rsidRPr="00764394">
        <w:rPr>
          <w:rFonts w:ascii="Times New Roman" w:hAnsi="Times New Roman"/>
          <w:lang w:val="en-US"/>
        </w:rPr>
        <w:t>DualSteer</w:t>
      </w:r>
      <w:proofErr w:type="spellEnd"/>
    </w:p>
    <w:p w14:paraId="1C93FE59" w14:textId="77777777" w:rsidR="00764394" w:rsidRPr="00764394" w:rsidRDefault="00764394" w:rsidP="00764394">
      <w:pPr>
        <w:pStyle w:val="B1"/>
        <w:rPr>
          <w:rFonts w:ascii="Times New Roman" w:hAnsi="Times New Roman"/>
          <w:lang w:val="en-US"/>
        </w:rPr>
      </w:pPr>
    </w:p>
    <w:p w14:paraId="09783E4B" w14:textId="308EB8BF" w:rsidR="00764394" w:rsidRDefault="00764394" w:rsidP="00764394">
      <w:pPr>
        <w:pStyle w:val="B1"/>
        <w:rPr>
          <w:rFonts w:ascii="Times New Roman" w:hAnsi="Times New Roman"/>
        </w:rPr>
      </w:pPr>
      <w:r w:rsidRPr="00764394">
        <w:rPr>
          <w:rFonts w:ascii="Times New Roman" w:hAnsi="Times New Roman"/>
          <w:lang w:val="en-US"/>
        </w:rPr>
        <w:t xml:space="preserve">4) </w:t>
      </w:r>
      <w:r>
        <w:rPr>
          <w:rFonts w:ascii="Times New Roman" w:hAnsi="Times New Roman"/>
          <w:lang w:val="en-US"/>
        </w:rPr>
        <w:tab/>
        <w:t>Definition</w:t>
      </w:r>
      <w:r w:rsidRPr="007643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of </w:t>
      </w:r>
      <w:r w:rsidRPr="00764394">
        <w:rPr>
          <w:rFonts w:ascii="Times New Roman" w:hAnsi="Times New Roman"/>
        </w:rPr>
        <w:t xml:space="preserve">policies to support </w:t>
      </w:r>
      <w:proofErr w:type="spellStart"/>
      <w:r w:rsidRPr="00764394">
        <w:rPr>
          <w:rFonts w:ascii="Times New Roman" w:hAnsi="Times New Roman"/>
        </w:rPr>
        <w:t>DualSteer</w:t>
      </w:r>
      <w:proofErr w:type="spellEnd"/>
      <w:r w:rsidRPr="00764394">
        <w:rPr>
          <w:rFonts w:ascii="Times New Roman" w:hAnsi="Times New Roman"/>
        </w:rPr>
        <w:t xml:space="preserve"> traffic steering and </w:t>
      </w:r>
      <w:proofErr w:type="spellStart"/>
      <w:r w:rsidRPr="00764394">
        <w:rPr>
          <w:rFonts w:ascii="Times New Roman" w:hAnsi="Times New Roman"/>
        </w:rPr>
        <w:t>DualSteer</w:t>
      </w:r>
      <w:proofErr w:type="spellEnd"/>
      <w:r w:rsidRPr="00764394">
        <w:rPr>
          <w:rFonts w:ascii="Times New Roman" w:hAnsi="Times New Roman"/>
        </w:rPr>
        <w:t xml:space="preserve"> traffic switching</w:t>
      </w:r>
    </w:p>
    <w:p w14:paraId="19E64851" w14:textId="77777777" w:rsidR="00764394" w:rsidRDefault="00764394" w:rsidP="00764394">
      <w:pPr>
        <w:pStyle w:val="B1"/>
        <w:rPr>
          <w:rFonts w:ascii="Times New Roman" w:hAnsi="Times New Roman"/>
        </w:rPr>
      </w:pPr>
    </w:p>
    <w:p w14:paraId="37C9A93B" w14:textId="6CCC70F3" w:rsidR="00764394" w:rsidRDefault="00764394" w:rsidP="0076439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5) </w:t>
      </w:r>
      <w:r>
        <w:rPr>
          <w:rFonts w:ascii="Times New Roman" w:hAnsi="Times New Roman"/>
        </w:rPr>
        <w:tab/>
        <w:t>URSP extensions</w:t>
      </w:r>
      <w:r w:rsidRPr="00764394">
        <w:rPr>
          <w:rFonts w:ascii="Times New Roman" w:hAnsi="Times New Roman"/>
        </w:rPr>
        <w:t xml:space="preserve"> to support </w:t>
      </w:r>
      <w:proofErr w:type="spellStart"/>
      <w:r w:rsidRPr="00764394">
        <w:rPr>
          <w:rFonts w:ascii="Times New Roman" w:hAnsi="Times New Roman"/>
        </w:rPr>
        <w:t>DualSteer</w:t>
      </w:r>
      <w:proofErr w:type="spellEnd"/>
    </w:p>
    <w:p w14:paraId="5D3FAB60" w14:textId="77777777" w:rsidR="00764394" w:rsidRDefault="00764394" w:rsidP="00764394">
      <w:pPr>
        <w:pStyle w:val="B1"/>
        <w:rPr>
          <w:rFonts w:ascii="Times New Roman" w:hAnsi="Times New Roman"/>
        </w:rPr>
      </w:pPr>
    </w:p>
    <w:p w14:paraId="5124F41E" w14:textId="6AA68977" w:rsidR="00764394" w:rsidRDefault="00764394" w:rsidP="00764394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6)</w:t>
      </w:r>
      <w:r>
        <w:rPr>
          <w:rFonts w:ascii="Times New Roman" w:hAnsi="Times New Roman"/>
        </w:rPr>
        <w:tab/>
      </w:r>
      <w:r w:rsidR="00CF513B">
        <w:rPr>
          <w:rFonts w:ascii="Times New Roman" w:hAnsi="Times New Roman"/>
        </w:rPr>
        <w:t xml:space="preserve">New </w:t>
      </w:r>
      <w:r w:rsidR="00CF513B" w:rsidRPr="007F4476">
        <w:rPr>
          <w:rFonts w:ascii="Times New Roman" w:hAnsi="Times New Roman"/>
          <w:iCs/>
        </w:rPr>
        <w:t>functionalities and procedures</w:t>
      </w:r>
      <w:r w:rsidR="00CF513B">
        <w:rPr>
          <w:rFonts w:ascii="Times New Roman" w:hAnsi="Times New Roman"/>
          <w:iCs/>
        </w:rPr>
        <w:t xml:space="preserve"> to support</w:t>
      </w:r>
      <w:r>
        <w:rPr>
          <w:rFonts w:ascii="Times New Roman" w:hAnsi="Times New Roman"/>
        </w:rPr>
        <w:t xml:space="preserve"> </w:t>
      </w:r>
      <w:r w:rsidRPr="00764394">
        <w:rPr>
          <w:rFonts w:ascii="Times New Roman" w:hAnsi="Times New Roman"/>
          <w:lang w:val="en-US"/>
        </w:rPr>
        <w:t>MPQUIC steering functionalit</w:t>
      </w:r>
      <w:r>
        <w:rPr>
          <w:rFonts w:ascii="Times New Roman" w:hAnsi="Times New Roman"/>
          <w:lang w:val="en-US"/>
        </w:rPr>
        <w:t>ies</w:t>
      </w:r>
      <w:r w:rsidRPr="00764394">
        <w:rPr>
          <w:rFonts w:ascii="Times New Roman" w:hAnsi="Times New Roman"/>
          <w:lang w:val="en-US"/>
        </w:rPr>
        <w:t xml:space="preserve"> </w:t>
      </w:r>
      <w:r w:rsidR="00CF513B">
        <w:rPr>
          <w:rFonts w:ascii="Times New Roman" w:hAnsi="Times New Roman"/>
          <w:lang w:val="en-US"/>
        </w:rPr>
        <w:t>in order to</w:t>
      </w:r>
      <w:r w:rsidRPr="00764394">
        <w:rPr>
          <w:rFonts w:ascii="Times New Roman" w:hAnsi="Times New Roman"/>
          <w:lang w:val="en-US"/>
        </w:rPr>
        <w:t xml:space="preserve"> steer, switch, and split non-UDP traffic</w:t>
      </w:r>
    </w:p>
    <w:p w14:paraId="19F18925" w14:textId="77777777" w:rsidR="00764394" w:rsidRDefault="00764394" w:rsidP="00764394">
      <w:pPr>
        <w:pStyle w:val="B1"/>
        <w:rPr>
          <w:rFonts w:ascii="Times New Roman" w:hAnsi="Times New Roman"/>
          <w:lang w:val="en-US"/>
        </w:rPr>
      </w:pPr>
    </w:p>
    <w:p w14:paraId="1F91469B" w14:textId="0D91A528" w:rsidR="00E46594" w:rsidRPr="00764394" w:rsidRDefault="00764394" w:rsidP="0076439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7)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iCs/>
        </w:rPr>
        <w:t>E</w:t>
      </w:r>
      <w:r w:rsidRPr="007F4476">
        <w:rPr>
          <w:rFonts w:ascii="Times New Roman" w:hAnsi="Times New Roman"/>
          <w:iCs/>
        </w:rPr>
        <w:t>nhancements</w:t>
      </w:r>
      <w:r w:rsidR="00CF513B">
        <w:rPr>
          <w:rFonts w:ascii="Times New Roman" w:hAnsi="Times New Roman"/>
          <w:iCs/>
        </w:rPr>
        <w:t xml:space="preserve"> to</w:t>
      </w:r>
      <w:r w:rsidRPr="007F4476">
        <w:rPr>
          <w:rFonts w:ascii="Times New Roman" w:hAnsi="Times New Roman"/>
          <w:iCs/>
        </w:rPr>
        <w:t xml:space="preserve"> functionalities and procedures to support</w:t>
      </w:r>
      <w:r w:rsidRPr="007F4476">
        <w:rPr>
          <w:rFonts w:ascii="Times New Roman" w:hAnsi="Times New Roman"/>
          <w:i/>
        </w:rPr>
        <w:t xml:space="preserve"> </w:t>
      </w:r>
      <w:r w:rsidRPr="00764394">
        <w:rPr>
          <w:rFonts w:ascii="Times New Roman" w:hAnsi="Times New Roman"/>
        </w:rPr>
        <w:t>Simplified ATSSS architecture over non-3GPP access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CF2FF7" w:rsidR="00764394" w:rsidRPr="006C2E80" w:rsidRDefault="00764394" w:rsidP="00764394">
            <w:pPr>
              <w:pStyle w:val="Guidance"/>
              <w:spacing w:after="0"/>
            </w:pPr>
            <w:r>
              <w:t xml:space="preserve">System architecture </w:t>
            </w:r>
            <w:r w:rsidR="00CF513B">
              <w:t>to</w:t>
            </w:r>
            <w:r>
              <w:t xml:space="preserve"> support</w:t>
            </w:r>
            <w:r w:rsidR="00CF513B">
              <w:t xml:space="preserve"> </w:t>
            </w:r>
            <w:r>
              <w:t>MASSS</w:t>
            </w:r>
            <w:r>
              <w:t xml:space="preserve"> feature</w:t>
            </w:r>
            <w:r w:rsidR="00CF513B">
              <w:t>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3D174ED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>
              <w:rPr>
                <w:rFonts w:ascii="Times New Roman" w:hAnsi="Times New Roman"/>
                <w:i/>
                <w:iCs/>
                <w:sz w:val="20"/>
              </w:rPr>
              <w:t>MASSS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2E722D1D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>
              <w:rPr>
                <w:rFonts w:ascii="Times New Roman" w:hAnsi="Times New Roman"/>
                <w:i/>
                <w:iCs/>
                <w:sz w:val="20"/>
              </w:rPr>
              <w:t>MASSS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2EC20E" w:rsidR="00B765B7" w:rsidRDefault="00B765B7" w:rsidP="00B765B7">
            <w:pPr>
              <w:pStyle w:val="TAL"/>
            </w:pPr>
            <w:r>
              <w:t>Broadcom</w:t>
            </w:r>
            <w:r w:rsidR="00764394"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D780DB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  <w:r w:rsidR="00764394">
              <w:t>?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DDA2A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  <w:r w:rsidR="00764394">
              <w:rPr>
                <w:bCs/>
              </w:rPr>
              <w:t>?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  <w:r w:rsidR="00764394">
              <w:rPr>
                <w:bCs/>
              </w:rPr>
              <w:t>?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r w:rsidR="00764394">
              <w:t>?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576DD31F" w:rsidR="00C91794" w:rsidRDefault="00C91794" w:rsidP="00B765B7">
            <w:pPr>
              <w:pStyle w:val="TAL"/>
            </w:pPr>
            <w:r>
              <w:t>Nokia Shanghai Bell</w:t>
            </w:r>
            <w:r w:rsidR="00764394">
              <w:t>?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09BAE342" w:rsidR="00542754" w:rsidRDefault="00542754" w:rsidP="00B765B7">
            <w:pPr>
              <w:pStyle w:val="TAL"/>
            </w:pPr>
            <w:r>
              <w:t>SHARP</w:t>
            </w:r>
            <w:r w:rsidR="00764394">
              <w:t>?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DCED" w14:textId="77777777" w:rsidR="003E1220" w:rsidRDefault="003E1220">
      <w:r>
        <w:separator/>
      </w:r>
    </w:p>
  </w:endnote>
  <w:endnote w:type="continuationSeparator" w:id="0">
    <w:p w14:paraId="07FE36EF" w14:textId="77777777" w:rsidR="003E1220" w:rsidRDefault="003E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1CD8" w14:textId="77777777" w:rsidR="003E1220" w:rsidRDefault="003E1220">
      <w:r>
        <w:separator/>
      </w:r>
    </w:p>
  </w:footnote>
  <w:footnote w:type="continuationSeparator" w:id="0">
    <w:p w14:paraId="60BC42C7" w14:textId="77777777" w:rsidR="003E1220" w:rsidRDefault="003E1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3</cp:revision>
  <cp:lastPrinted>2001-04-23T15:00:00Z</cp:lastPrinted>
  <dcterms:created xsi:type="dcterms:W3CDTF">2024-05-17T21:34:00Z</dcterms:created>
  <dcterms:modified xsi:type="dcterms:W3CDTF">2024-05-18T02:00:00Z</dcterms:modified>
</cp:coreProperties>
</file>